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南银理财珠联璧合鑫逸稳两年4期封闭式公募人民币理财产品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南银理财珠联璧合鑫逸稳两年4期封闭式公募人民币理财产品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Z7003221000161（投资者可依据该编码在中国理财网www.chinawealth.com.cn查询理财产品相关信息）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2021年11月24日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131,398,233.00份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Y60004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139,252,117.90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1.0597</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1.0597</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截至报告期末，本产品份额净值为1.0597元。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70,797,764.66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50.84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21088655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21盐城城南04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34,000,000.00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24.42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21088603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21盐城城南03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21.54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盐城市城南新区开发建设投资有限公司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21盐城城南03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盐城市城南新区开发建设投资有限公司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21盐城城南04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273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按年付息，到期还本</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0120090000000705</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南银理财鑫逸稳两年4期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54,960.15</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